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„Kodeks pracy 2019” w kieszonkowym wydaniu – już dostępny na FabrykaWiedzy.com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2019 roku przyniósł rewolucyjne zmiany w zakresie prowadzenia dokumentacji pracowniczej.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nowymi przepisami, pracodawcy mogą prowadzić dokumentację pracowniczą już nie tylko w wersji papierowej, lecz również elektronicznej. Ponadto, istotną nowością stało się skrócenie – z 50 do 10 lat – obowiązkowego okresu przechowywania akt osobowych i innych dokumentów związanych ze stosunkiem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dniem 1 stycznia 2019 r. modyfikacji uległy również przepisy Kodeksu pracy odnoszące się do </w:t>
      </w:r>
      <w:r>
        <w:rPr>
          <w:rFonts w:ascii="calibri" w:hAnsi="calibri" w:eastAsia="calibri" w:cs="calibri"/>
          <w:sz w:val="24"/>
          <w:szCs w:val="24"/>
          <w:b/>
        </w:rPr>
        <w:t xml:space="preserve">wypłaty wynagrodzeń pracowniczych</w:t>
      </w:r>
      <w:r>
        <w:rPr>
          <w:rFonts w:ascii="calibri" w:hAnsi="calibri" w:eastAsia="calibri" w:cs="calibri"/>
          <w:sz w:val="24"/>
          <w:szCs w:val="24"/>
        </w:rPr>
        <w:t xml:space="preserve">. Szereg zmian kodeksowych przyniosła także – wprowadzona z dniem 1 stycznia 2019 r. – duża nowelizacja przepisów o związkach zawodowych.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wszystkie pozostałe zmiany uwzględnia najnowsze, </w:t>
      </w:r>
      <w:r>
        <w:rPr>
          <w:rFonts w:ascii="calibri" w:hAnsi="calibri" w:eastAsia="calibri" w:cs="calibri"/>
          <w:sz w:val="24"/>
          <w:szCs w:val="24"/>
          <w:b/>
        </w:rPr>
        <w:t xml:space="preserve">kieszonkowe wydanie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„Kodeksu pracy 2019”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Każda z wprowadzanych zmian została w nim </w:t>
      </w:r>
      <w:r>
        <w:rPr>
          <w:rFonts w:ascii="calibri" w:hAnsi="calibri" w:eastAsia="calibri" w:cs="calibri"/>
          <w:sz w:val="24"/>
          <w:szCs w:val="24"/>
          <w:b/>
        </w:rPr>
        <w:t xml:space="preserve">wyraźnie wyróżniona</w:t>
      </w:r>
      <w:r>
        <w:rPr>
          <w:rFonts w:ascii="calibri" w:hAnsi="calibri" w:eastAsia="calibri" w:cs="calibri"/>
          <w:sz w:val="24"/>
          <w:szCs w:val="24"/>
        </w:rPr>
        <w:t xml:space="preserve">, ułatwiając Czytelnikowi łatwe odnalezienie i szybką orientację w nowych przepisach kodeksowych.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można zamówić tutaj: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https://fabrykawiedzy.com/kodeks-pracy-2019-r-nowe-wydanie.html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kodeks-pracy-2019-r-nowe-wydan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2024-03-29T07:08:57+01:00</dcterms:created>
  <dcterms:modified xsi:type="dcterms:W3CDTF">2024-03-29T07:08:57+01:00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