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Awans zawodowy od nowego roku szkolnego – co się zmieniło?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Rewolucyjne zmiany w zakresie awansu zawodowego oraz oceny pracy nauczyciela i dyrektora wynikają zarówno ze znowelizowanych przepisów Karty Nauczyciela, jak i z nowych rozporządzeń w sprawie uzyskiwania stopni awansu zawodowego przez nauczycieli i w sprawie szczegółowych kryteriów i trybu dokonywania oceny pracy nauczycieli szkół artystycznych, zakresu informacji zawartych w karcie oceny pracy, składu i sposobu powoływania zespołu oceniającego oraz trybu postępowania odwoławczego.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Trudność wdrożenia nowego systemu awansu zawodowego wynika z tego, że już po trzech miesiącach od wejścia w życie nowych przepisów ustawodawca zdecydował się na nowelizację zasad dokonywania oceny pracy nauczycieli, będącej przecież fazą ogólnie pojmowanej ścieżki awansu zawodowego. Zmiany budzą niepokój i wątpliwości, ponieważ dyrektorzy muszą stosować nie tylko nowe przepisy, ale także – ze względu na obowiązywanie regulacji przejściowych – te poprzednio obowiązujące.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Najnowsza książka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„Awans zawodowy od września 2019 r. Poradnik dyrektora</w:t>
        </w:r>
      </w:hyperlink>
      <w:r>
        <w:rPr>
          <w:rFonts w:ascii="calibri" w:hAnsi="calibri" w:eastAsia="calibri" w:cs="calibri"/>
          <w:sz w:val="24"/>
          <w:szCs w:val="24"/>
        </w:rPr>
        <w:t xml:space="preserve">” ma na celu ułatwić Państwu realizację zadań związanych z zapewnieniem nauczycielom możliwości zdobywania kolejnych stopni awansu zawodowego w nowej rzeczywistości prawnej. Autorzy szczegółowo omówili każdy z 18 kroków postępowania dyrektora szkoły i placówki, w której zatrudnieni są nauczyciele realizujący staż na każdy z wymienionych w Karcie Nauczyciela stopni awansu zawodowego. Szczególną uwagę zwrócili na te etapy, w których należy ustalić ocenę pracy (lub dorobku zawodowego) oraz powołać komisję egzaminacyjną dla nauczyciela ubiegającego się o stopień nauczyciela kontraktowego.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Książka jest pracą zbiorową ekspertów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Portalu Oświatowego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: Dariusza Dwojewskiego, Michała Kowalskiego, Wandy Pakulniewicz, Anny Trochimiuk oraz Leszka Zaleśnego.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kupienia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https://fabrykawiedzy.com/awans-zawodowy-od-wrzesnia-2019-r-poradnik-dyrektora.html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awans-zawodowy-od-wrzesnia-2019-r-poradnik-dyrektora.html" TargetMode="External"/><Relationship Id="rId8" Type="http://schemas.openxmlformats.org/officeDocument/2006/relationships/hyperlink" Target="https://www.portaloswiatowy.pl/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2026-08-06T21:54:01+02:00</dcterms:created>
  <dcterms:modified xsi:type="dcterms:W3CDTF">2026-08-06T21:54:01+02:00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