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Najlepszy kalendarz pracowników oświaty!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Praktyczny i elegancki „Kalendarz Oświatowy na rok szkolny 2019/2020” uwzględnia terminy zadań oświatowych zgodne z najnowszymi zmianami prawnymi obowiązującymi od września 2019 roku. Niezbędny w pracy każdego dyrektora, nauczyciela i pracownika niepedagogicznego. Przygotowany pod okiem ekspertów z dziedziny prawa oświatowego i prawa prawy.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Nowość!</w:t>
      </w:r>
      <w:r>
        <w:rPr>
          <w:rFonts w:ascii="calibri" w:hAnsi="calibri" w:eastAsia="calibri" w:cs="calibri"/>
          <w:sz w:val="24"/>
          <w:szCs w:val="24"/>
        </w:rPr>
        <w:t xml:space="preserve"> W tym roku wszystkie zadania pracowników szkoły, podzielone na obszary: zarządzanie, bhp, nadzór i kadry.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poza tym w kalendarzu?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Terminowe zadania dyrektora i pracowników szkoły;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Dodatkowe obowiązki do wykonania w każdym miesiącu;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Ważne wskazówki i wytyczne postepowania;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Dane osobowe;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Dane placówki oświatowej;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Minikalendarz na 2019 i 2020 rok;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Ważne telefony;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Plan lekcji;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Miejsce na wstawianie ocen, imię i nazwisko ucznia, z podziałem na półrocza;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Terminarz na każdy miesiąc, zawierający uporządkowane informacje z podziałem na dzień realizacji, zadanie i podstawę prawną;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Ważne adresy i telefony;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Numery kierunkowe.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Autorami kalendarza są eksperci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Portalu Oświatowego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: Anna Trochimiuk, Małgorzata Celuch, Wanda Pakulniewicz oraz Bożena Winczewska. Redaktorem jest Agnieszka Stebelska – redaktor prowadząca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„Poradnik Dyrektora Szkoły”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https://fabrykawiedzy.com/kalendarz-oswiatowy-2019-2020.html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rtaloswiatowy.pl/" TargetMode="External"/><Relationship Id="rId8" Type="http://schemas.openxmlformats.org/officeDocument/2006/relationships/hyperlink" Target="https://szkolaodadoz.wip.pl/" TargetMode="External"/><Relationship Id="rId9" Type="http://schemas.openxmlformats.org/officeDocument/2006/relationships/hyperlink" Target="https://fabrykawiedzy.com/kalendarz-oswiatowy-2019-2020.html" TargetMode="External"/><Relationship Id="rId10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2026-06-06T18:07:43+02:00</dcterms:created>
  <dcterms:modified xsi:type="dcterms:W3CDTF">2026-06-06T18:07:43+02:00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