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Najlepszy kalendarz pracowników oświaty!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Praktyczny i elegancki „Kalendarz Oświatowy na rok szkolny 2019/2020” uwzględnia terminy zadań oświatowych zgodne z najnowszymi zmianami prawnymi obowiązującymi od września 2019 roku. Niezbędny w pracy każdego dyrektora, nauczyciela i pracownika niepedagogicznego. Przygotowany pod okiem ekspertów z dziedziny prawa oświatowego i prawa prawy.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Nowość!</w:t>
      </w:r>
      <w:r>
        <w:rPr>
          <w:rFonts w:ascii="calibri" w:hAnsi="calibri" w:eastAsia="calibri" w:cs="calibri"/>
          <w:sz w:val="24"/>
          <w:szCs w:val="24"/>
        </w:rPr>
        <w:t xml:space="preserve"> W tym roku wszystkie zadania pracowników szkoły, podzielone na obszary: zarządzanie, bhp, nadzór i kadry.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poza tym w kalendarzu?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Terminowe zadania dyrektora i pracowników szkoły;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Dodatkowe obowiązki do wykonania w każdym miesiącu;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Ważne wskazówki i wytyczne postepowania;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Dane osobowe;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Dane placówki oświatowej;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Minikalendarz na 2019 i 2020 rok;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Ważne telefony;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Plan lekcji;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Miejsce na wstawianie ocen, imię i nazwisko ucznia, z podziałem na półrocza;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Terminarz na każdy miesiąc, zawierający uporządkowane informacje z podziałem na dzień realizacji, zadanie i podstawę prawną;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Ważne adresy i telefony;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Numery kierunkowe.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Autorami kalendarza są eksperci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Portalu Oświatowego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: Anna Trochimiuk, Małgorzata Celuch, Wanda Pakulniewicz oraz Bożena Winczewska. Redaktorem jest Agnieszka Stebelska – redaktor prowadząca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„Poradnik Dyrektora Szkoły”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Zamów tutaj: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https://fabrykawiedzy.com/kalendarz-oswiatowy-2019-2020.html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00px; height:71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ortaloswiatowy.pl/" TargetMode="External"/><Relationship Id="rId8" Type="http://schemas.openxmlformats.org/officeDocument/2006/relationships/hyperlink" Target="https://szkolaodadoz.wip.pl/" TargetMode="External"/><Relationship Id="rId9" Type="http://schemas.openxmlformats.org/officeDocument/2006/relationships/hyperlink" Target="https://fabrykawiedzy.com/kalendarz-oswiatowy-2019-2020.html" TargetMode="External"/><Relationship Id="rId10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2026-11-02T13:12:34+01:00</dcterms:created>
  <dcterms:modified xsi:type="dcterms:W3CDTF">2026-11-02T13:12:34+01:00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